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7D" w:rsidRPr="005D2251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F5A7D" w:rsidRPr="005D2251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FF5A7D" w:rsidRPr="005D2251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A7D" w:rsidRPr="005D2251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ПРОТОКОЛ</w:t>
      </w:r>
    </w:p>
    <w:p w:rsidR="00FF5A7D" w:rsidRPr="005D2251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251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="000C737E" w:rsidRPr="005D2251">
        <w:rPr>
          <w:rFonts w:ascii="Times New Roman" w:hAnsi="Times New Roman" w:cs="Times New Roman"/>
          <w:b/>
          <w:sz w:val="24"/>
          <w:szCs w:val="24"/>
        </w:rPr>
        <w:t xml:space="preserve"> 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0C737E" w:rsidRPr="005D22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C737E" w:rsidRPr="005D2251">
        <w:rPr>
          <w:rFonts w:ascii="Times New Roman" w:hAnsi="Times New Roman" w:cs="Times New Roman"/>
          <w:b/>
          <w:sz w:val="24"/>
          <w:szCs w:val="24"/>
        </w:rPr>
        <w:t>» (часть I)</w:t>
      </w:r>
    </w:p>
    <w:p w:rsidR="00FF5A7D" w:rsidRPr="005D2251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от </w:t>
      </w:r>
      <w:r w:rsidR="0089720C" w:rsidRPr="005D2251">
        <w:rPr>
          <w:rFonts w:ascii="Times New Roman" w:hAnsi="Times New Roman" w:cs="Times New Roman"/>
          <w:sz w:val="24"/>
          <w:szCs w:val="24"/>
        </w:rPr>
        <w:t>2</w:t>
      </w:r>
      <w:r w:rsidR="00AC669D" w:rsidRPr="005D2251">
        <w:rPr>
          <w:rFonts w:ascii="Times New Roman" w:hAnsi="Times New Roman" w:cs="Times New Roman"/>
          <w:sz w:val="24"/>
          <w:szCs w:val="24"/>
        </w:rPr>
        <w:t>1</w:t>
      </w:r>
      <w:r w:rsidR="00631A91" w:rsidRPr="005D2251">
        <w:rPr>
          <w:rFonts w:ascii="Times New Roman" w:hAnsi="Times New Roman" w:cs="Times New Roman"/>
          <w:sz w:val="24"/>
          <w:szCs w:val="24"/>
        </w:rPr>
        <w:t xml:space="preserve"> </w:t>
      </w:r>
      <w:r w:rsidR="00AC669D" w:rsidRPr="005D2251">
        <w:rPr>
          <w:rFonts w:ascii="Times New Roman" w:hAnsi="Times New Roman" w:cs="Times New Roman"/>
          <w:sz w:val="24"/>
          <w:szCs w:val="24"/>
        </w:rPr>
        <w:t>марта</w:t>
      </w:r>
      <w:r w:rsidR="005167E5" w:rsidRPr="005D2251">
        <w:rPr>
          <w:rFonts w:ascii="Times New Roman" w:hAnsi="Times New Roman" w:cs="Times New Roman"/>
          <w:sz w:val="24"/>
          <w:szCs w:val="24"/>
        </w:rPr>
        <w:t xml:space="preserve"> </w:t>
      </w:r>
      <w:r w:rsidRPr="005D2251">
        <w:rPr>
          <w:rFonts w:ascii="Times New Roman" w:hAnsi="Times New Roman" w:cs="Times New Roman"/>
          <w:sz w:val="24"/>
          <w:szCs w:val="24"/>
        </w:rPr>
        <w:t xml:space="preserve"> 20</w:t>
      </w:r>
      <w:r w:rsidR="00940055" w:rsidRPr="005D2251">
        <w:rPr>
          <w:rFonts w:ascii="Times New Roman" w:hAnsi="Times New Roman" w:cs="Times New Roman"/>
          <w:sz w:val="24"/>
          <w:szCs w:val="24"/>
        </w:rPr>
        <w:t>2</w:t>
      </w:r>
      <w:r w:rsidR="00AC669D" w:rsidRPr="005D2251">
        <w:rPr>
          <w:rFonts w:ascii="Times New Roman" w:hAnsi="Times New Roman" w:cs="Times New Roman"/>
          <w:sz w:val="24"/>
          <w:szCs w:val="24"/>
        </w:rPr>
        <w:t>5</w:t>
      </w:r>
      <w:r w:rsidR="005167E5" w:rsidRPr="005D22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="005167E5"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 xml:space="preserve">№ </w:t>
      </w:r>
      <w:r w:rsidR="000C737E" w:rsidRPr="005D2251">
        <w:rPr>
          <w:rFonts w:ascii="Times New Roman" w:hAnsi="Times New Roman" w:cs="Times New Roman"/>
          <w:sz w:val="24"/>
          <w:szCs w:val="24"/>
        </w:rPr>
        <w:t>1</w:t>
      </w:r>
    </w:p>
    <w:p w:rsidR="00FF5A7D" w:rsidRPr="005D2251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637" w:rsidRPr="005D2251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631A91" w:rsidRPr="005D225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="00631A91" w:rsidRPr="005D2251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76637" w:rsidRPr="005D2251" w:rsidRDefault="00576637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A219C7" w:rsidRPr="005D2251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="00A219C7" w:rsidRPr="005D2251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89720C" w:rsidRPr="005D2251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7D" w:rsidRPr="005D2251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D2AC6" w:rsidRPr="005D2251">
        <w:rPr>
          <w:rFonts w:ascii="Times New Roman" w:hAnsi="Times New Roman" w:cs="Times New Roman"/>
          <w:sz w:val="24"/>
          <w:szCs w:val="24"/>
        </w:rPr>
        <w:t>5</w:t>
      </w:r>
      <w:r w:rsidR="00AC669D" w:rsidRPr="005D2251">
        <w:rPr>
          <w:rFonts w:ascii="Times New Roman" w:hAnsi="Times New Roman" w:cs="Times New Roman"/>
          <w:sz w:val="24"/>
          <w:szCs w:val="24"/>
        </w:rPr>
        <w:t>6</w:t>
      </w:r>
      <w:r w:rsidR="0089720C" w:rsidRPr="005D2251">
        <w:rPr>
          <w:rFonts w:ascii="Times New Roman" w:hAnsi="Times New Roman" w:cs="Times New Roman"/>
          <w:sz w:val="24"/>
          <w:szCs w:val="24"/>
        </w:rPr>
        <w:t xml:space="preserve"> член</w:t>
      </w:r>
      <w:r w:rsidR="000C737E" w:rsidRPr="005D2251">
        <w:rPr>
          <w:rFonts w:ascii="Times New Roman" w:hAnsi="Times New Roman" w:cs="Times New Roman"/>
          <w:sz w:val="24"/>
          <w:szCs w:val="24"/>
        </w:rPr>
        <w:t>ов</w:t>
      </w:r>
      <w:r w:rsidRPr="005D2251">
        <w:rPr>
          <w:rFonts w:ascii="Times New Roman" w:hAnsi="Times New Roman" w:cs="Times New Roman"/>
          <w:sz w:val="24"/>
          <w:szCs w:val="24"/>
        </w:rPr>
        <w:t xml:space="preserve"> педагогического коллектива</w:t>
      </w:r>
    </w:p>
    <w:p w:rsidR="00FF5A7D" w:rsidRPr="005D2251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D2251" w:rsidRDefault="005D2251" w:rsidP="005D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2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3118"/>
      </w:tblGrid>
      <w:tr w:rsidR="005D2251" w:rsidRPr="00F1260E" w:rsidTr="00442A41">
        <w:tc>
          <w:tcPr>
            <w:tcW w:w="993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D2251" w:rsidRPr="00F1260E" w:rsidTr="00442A41">
        <w:tc>
          <w:tcPr>
            <w:tcW w:w="993" w:type="dxa"/>
          </w:tcPr>
          <w:p w:rsidR="005D2251" w:rsidRPr="002B5DE2" w:rsidRDefault="005D2251" w:rsidP="00442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D2251" w:rsidRPr="002B5DE2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D2251" w:rsidRPr="002B5DE2" w:rsidRDefault="005D2251" w:rsidP="00442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коллектива в актовом зале.</w:t>
            </w:r>
          </w:p>
          <w:p w:rsidR="005D2251" w:rsidRPr="00F1260E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директора школы. Целеполагание.</w:t>
            </w:r>
          </w:p>
        </w:tc>
        <w:tc>
          <w:tcPr>
            <w:tcW w:w="3118" w:type="dxa"/>
          </w:tcPr>
          <w:p w:rsidR="005D2251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АГ, директор</w:t>
            </w:r>
          </w:p>
          <w:p w:rsidR="005D2251" w:rsidRPr="00F1260E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51" w:rsidRPr="00F1260E" w:rsidTr="00442A41">
        <w:tc>
          <w:tcPr>
            <w:tcW w:w="993" w:type="dxa"/>
          </w:tcPr>
          <w:p w:rsidR="005D2251" w:rsidRPr="002B5DE2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D2251" w:rsidRPr="002B5DE2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 МО учителей начальных классов по наполнению рабочих программ информационными и  дидактическими ресурсами в соответствии с планируемыми результатами по учебным предметам и классам.</w:t>
            </w:r>
          </w:p>
        </w:tc>
        <w:tc>
          <w:tcPr>
            <w:tcW w:w="3118" w:type="dxa"/>
          </w:tcPr>
          <w:p w:rsidR="005D2251" w:rsidRPr="002B5DE2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О.А., руководитель МО учителей начальных классов</w:t>
            </w:r>
          </w:p>
        </w:tc>
      </w:tr>
      <w:tr w:rsidR="005D2251" w:rsidRPr="00F1260E" w:rsidTr="00442A41">
        <w:tc>
          <w:tcPr>
            <w:tcW w:w="10490" w:type="dxa"/>
            <w:gridSpan w:val="3"/>
          </w:tcPr>
          <w:p w:rsidR="005D2251" w:rsidRPr="00E03AB5" w:rsidRDefault="005D2251" w:rsidP="0044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открытых уроков с использованием </w:t>
            </w:r>
            <w:r w:rsidRPr="0083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приемов развития функциональной грамотности</w:t>
            </w: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(финансовой, математической, естественно-научной, читательской грамотности,  глобальных компетенций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Style w:val="af0"/>
        <w:tblW w:w="10484" w:type="dxa"/>
        <w:tblInd w:w="-176" w:type="dxa"/>
        <w:tblLook w:val="04A0" w:firstRow="1" w:lastRow="0" w:firstColumn="1" w:lastColumn="0" w:noHBand="0" w:noVBand="1"/>
      </w:tblPr>
      <w:tblGrid>
        <w:gridCol w:w="1810"/>
        <w:gridCol w:w="2066"/>
        <w:gridCol w:w="2220"/>
        <w:gridCol w:w="2273"/>
        <w:gridCol w:w="2115"/>
      </w:tblGrid>
      <w:tr w:rsidR="005D2251" w:rsidRPr="00E33BEF" w:rsidTr="00442A41">
        <w:tc>
          <w:tcPr>
            <w:tcW w:w="1810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2066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Наталья Валерьевна, учитель русского языка и литературы</w:t>
            </w:r>
          </w:p>
        </w:tc>
        <w:tc>
          <w:tcPr>
            <w:tcW w:w="2220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Аслямовна</w:t>
            </w:r>
            <w:proofErr w:type="spellEnd"/>
            <w:r>
              <w:rPr>
                <w:rFonts w:ascii="Times New Roman" w:hAnsi="Times New Roman" w:cs="Times New Roman"/>
              </w:rPr>
              <w:t>, учитель истории и обществознания</w:t>
            </w:r>
          </w:p>
        </w:tc>
        <w:tc>
          <w:tcPr>
            <w:tcW w:w="2273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2115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2E3194">
              <w:rPr>
                <w:rFonts w:ascii="Times New Roman" w:hAnsi="Times New Roman" w:cs="Times New Roman"/>
              </w:rPr>
              <w:t xml:space="preserve">Щербина Ольга Владимировна, учитель 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</w:tc>
      </w:tr>
      <w:tr w:rsidR="005D2251" w:rsidRPr="00E33BEF" w:rsidTr="00442A41">
        <w:tc>
          <w:tcPr>
            <w:tcW w:w="1810" w:type="dxa"/>
          </w:tcPr>
          <w:p w:rsidR="005D2251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066" w:type="dxa"/>
          </w:tcPr>
          <w:p w:rsidR="005D2251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133</w:t>
            </w:r>
          </w:p>
        </w:tc>
        <w:tc>
          <w:tcPr>
            <w:tcW w:w="2220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136</w:t>
            </w:r>
          </w:p>
        </w:tc>
        <w:tc>
          <w:tcPr>
            <w:tcW w:w="2273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212</w:t>
            </w:r>
          </w:p>
        </w:tc>
        <w:tc>
          <w:tcPr>
            <w:tcW w:w="2115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208</w:t>
            </w:r>
          </w:p>
        </w:tc>
      </w:tr>
      <w:tr w:rsidR="005D2251" w:rsidRPr="00E33BEF" w:rsidTr="00442A41">
        <w:tc>
          <w:tcPr>
            <w:tcW w:w="1810" w:type="dxa"/>
          </w:tcPr>
          <w:p w:rsidR="005D2251" w:rsidRPr="00E33BEF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 w:rsidRPr="00E33BEF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2066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180">
              <w:rPr>
                <w:rFonts w:ascii="Times New Roman" w:hAnsi="Times New Roman" w:cs="Times New Roman"/>
              </w:rPr>
              <w:t>Мурясова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</w:t>
            </w:r>
          </w:p>
        </w:tc>
        <w:tc>
          <w:tcPr>
            <w:tcW w:w="2220" w:type="dxa"/>
          </w:tcPr>
          <w:p w:rsidR="005D2251" w:rsidRPr="005517F3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ГФ</w:t>
            </w:r>
          </w:p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D2251" w:rsidRPr="00AE005B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</w:p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Ниязова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5D2251" w:rsidRPr="00E33BEF" w:rsidTr="00442A41">
        <w:tc>
          <w:tcPr>
            <w:tcW w:w="1810" w:type="dxa"/>
          </w:tcPr>
          <w:p w:rsidR="005D2251" w:rsidRPr="00E33BEF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 w:rsidRPr="00E33BEF">
              <w:rPr>
                <w:rFonts w:ascii="Times New Roman" w:hAnsi="Times New Roman" w:cs="Times New Roman"/>
              </w:rPr>
              <w:t>Состав группы</w:t>
            </w:r>
          </w:p>
        </w:tc>
        <w:tc>
          <w:tcPr>
            <w:tcW w:w="2066" w:type="dxa"/>
          </w:tcPr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ЛС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Суючбакиева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ЭГ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РЮ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Надина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Юнусбаева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Манзырова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2220" w:type="dxa"/>
          </w:tcPr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СЗ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Борейко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ЛМ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Бусыгина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ТН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Мелекесова</w:t>
            </w:r>
            <w:proofErr w:type="spellEnd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2273" w:type="dxa"/>
          </w:tcPr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  <w:proofErr w:type="gramEnd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Алмухамедова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МЖ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Донскова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Камашова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</w:p>
          <w:p w:rsidR="005D2251" w:rsidRPr="00AE005B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Сахаутдинов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Растворова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Робак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D2251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Хамитулина</w:t>
            </w:r>
            <w:proofErr w:type="spellEnd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Катаргулова</w:t>
            </w:r>
            <w:proofErr w:type="spellEnd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Фаттахова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</w:p>
          <w:p w:rsidR="005D2251" w:rsidRPr="005517F3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Щеблова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Юмашева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51" w:rsidRPr="00E33BEF" w:rsidTr="00442A41">
        <w:tc>
          <w:tcPr>
            <w:tcW w:w="1810" w:type="dxa"/>
          </w:tcPr>
          <w:p w:rsidR="005D2251" w:rsidRPr="00E33BEF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8674" w:type="dxa"/>
            <w:gridSpan w:val="4"/>
          </w:tcPr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урока. Обсуждение в группе Индивидуальное заполнение рефлексивного листа. Прием «Архиватор 3, 2, 1» (приложение). 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1" w:rsidRPr="002B5DE2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(обобщенный) лист от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руководителя группы.</w:t>
            </w: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51" w:rsidRDefault="005D2251" w:rsidP="005D225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80">
        <w:rPr>
          <w:rFonts w:ascii="Times New Roman" w:hAnsi="Times New Roman" w:cs="Times New Roman"/>
          <w:b/>
          <w:sz w:val="24"/>
          <w:szCs w:val="24"/>
        </w:rPr>
        <w:t>I</w:t>
      </w:r>
      <w:r w:rsidRPr="00A461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6180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бор коллектива в актовом зале.</w:t>
      </w:r>
      <w:proofErr w:type="gramEnd"/>
    </w:p>
    <w:p w:rsidR="005D2251" w:rsidRPr="00A46180" w:rsidRDefault="005D2251" w:rsidP="005D225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80">
        <w:rPr>
          <w:rFonts w:ascii="Times New Roman" w:hAnsi="Times New Roman" w:cs="Times New Roman"/>
          <w:b/>
          <w:sz w:val="24"/>
          <w:szCs w:val="24"/>
        </w:rPr>
        <w:t xml:space="preserve">Проведение фрагментов открытых уроков с использованием приемов развития функциональной грамотности (финансовой, математической, </w:t>
      </w:r>
      <w:proofErr w:type="gramStart"/>
      <w:r w:rsidRPr="00A46180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A46180">
        <w:rPr>
          <w:rFonts w:ascii="Times New Roman" w:hAnsi="Times New Roman" w:cs="Times New Roman"/>
          <w:b/>
          <w:sz w:val="24"/>
          <w:szCs w:val="24"/>
        </w:rPr>
        <w:t>, читательской грамотности,  глобальных компетенций)</w:t>
      </w:r>
    </w:p>
    <w:tbl>
      <w:tblPr>
        <w:tblStyle w:val="af0"/>
        <w:tblW w:w="9781" w:type="dxa"/>
        <w:tblInd w:w="250" w:type="dxa"/>
        <w:tblLook w:val="04A0" w:firstRow="1" w:lastRow="0" w:firstColumn="1" w:lastColumn="0" w:noHBand="0" w:noVBand="1"/>
      </w:tblPr>
      <w:tblGrid>
        <w:gridCol w:w="1810"/>
        <w:gridCol w:w="2066"/>
        <w:gridCol w:w="2220"/>
        <w:gridCol w:w="2273"/>
        <w:gridCol w:w="1412"/>
      </w:tblGrid>
      <w:tr w:rsidR="005D2251" w:rsidRPr="00E33BEF" w:rsidTr="005D2251">
        <w:tc>
          <w:tcPr>
            <w:tcW w:w="1810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открытого урока</w:t>
            </w:r>
          </w:p>
        </w:tc>
        <w:tc>
          <w:tcPr>
            <w:tcW w:w="2066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Суючбакиева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ЭГ</w:t>
            </w:r>
          </w:p>
        </w:tc>
        <w:tc>
          <w:tcPr>
            <w:tcW w:w="2220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АР</w:t>
            </w:r>
          </w:p>
        </w:tc>
        <w:tc>
          <w:tcPr>
            <w:tcW w:w="2273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Юнусбаева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</w:t>
            </w:r>
          </w:p>
        </w:tc>
        <w:tc>
          <w:tcPr>
            <w:tcW w:w="1412" w:type="dxa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Радобенко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D2251" w:rsidRPr="00E33BEF" w:rsidTr="005D2251">
        <w:tc>
          <w:tcPr>
            <w:tcW w:w="1810" w:type="dxa"/>
          </w:tcPr>
          <w:p w:rsidR="005D2251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7971" w:type="dxa"/>
            <w:gridSpan w:val="4"/>
          </w:tcPr>
          <w:p w:rsidR="005D2251" w:rsidRPr="00E33BEF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зал, все члены педагогического коллектива</w:t>
            </w:r>
          </w:p>
        </w:tc>
      </w:tr>
      <w:tr w:rsidR="005D2251" w:rsidRPr="00E33BEF" w:rsidTr="005D2251">
        <w:tc>
          <w:tcPr>
            <w:tcW w:w="1810" w:type="dxa"/>
          </w:tcPr>
          <w:p w:rsidR="005D2251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1" w:type="dxa"/>
            <w:gridSpan w:val="4"/>
          </w:tcPr>
          <w:p w:rsidR="005D2251" w:rsidRPr="00596F22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6F22">
              <w:rPr>
                <w:rFonts w:ascii="Times New Roman" w:hAnsi="Times New Roman" w:cs="Times New Roman"/>
                <w:i/>
              </w:rPr>
              <w:t xml:space="preserve">В перерывах между фрагментами уроков практико-ориентированные выступления </w:t>
            </w:r>
            <w:proofErr w:type="spellStart"/>
            <w:r w:rsidRPr="00596F22">
              <w:rPr>
                <w:rFonts w:ascii="Times New Roman" w:hAnsi="Times New Roman" w:cs="Times New Roman"/>
                <w:i/>
              </w:rPr>
              <w:t>Проворовой</w:t>
            </w:r>
            <w:proofErr w:type="spellEnd"/>
            <w:r w:rsidRPr="00596F22">
              <w:rPr>
                <w:rFonts w:ascii="Times New Roman" w:hAnsi="Times New Roman" w:cs="Times New Roman"/>
                <w:i/>
              </w:rPr>
              <w:t xml:space="preserve"> ИВ, Мустафиной АБ, </w:t>
            </w:r>
            <w:proofErr w:type="spellStart"/>
            <w:r w:rsidRPr="00596F22">
              <w:rPr>
                <w:rFonts w:ascii="Times New Roman" w:hAnsi="Times New Roman" w:cs="Times New Roman"/>
                <w:i/>
              </w:rPr>
              <w:t>Ишимовой</w:t>
            </w:r>
            <w:proofErr w:type="spellEnd"/>
            <w:r w:rsidRPr="00596F2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96F22">
              <w:rPr>
                <w:rFonts w:ascii="Times New Roman" w:hAnsi="Times New Roman" w:cs="Times New Roman"/>
                <w:i/>
              </w:rPr>
              <w:t>ЗА</w:t>
            </w:r>
            <w:proofErr w:type="gramEnd"/>
            <w:r w:rsidRPr="00596F22">
              <w:rPr>
                <w:rFonts w:ascii="Times New Roman" w:hAnsi="Times New Roman" w:cs="Times New Roman"/>
                <w:i/>
              </w:rPr>
              <w:t xml:space="preserve"> по вопросам:</w:t>
            </w:r>
          </w:p>
          <w:p w:rsidR="005D2251" w:rsidRDefault="005D2251" w:rsidP="00442A41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596F22">
              <w:rPr>
                <w:rFonts w:ascii="Times New Roman" w:hAnsi="Times New Roman" w:cs="Times New Roman"/>
                <w:i/>
              </w:rPr>
              <w:t xml:space="preserve"> «Приемы поддержания дисциплины на уроке», «Способы восстановления ресурсного состояния педагога»</w:t>
            </w:r>
          </w:p>
        </w:tc>
      </w:tr>
      <w:tr w:rsidR="005D2251" w:rsidRPr="00E33BEF" w:rsidTr="005D2251">
        <w:trPr>
          <w:trHeight w:val="914"/>
        </w:trPr>
        <w:tc>
          <w:tcPr>
            <w:tcW w:w="1810" w:type="dxa"/>
          </w:tcPr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</w:p>
          <w:p w:rsidR="005D2251" w:rsidRPr="00E33BEF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71" w:type="dxa"/>
            <w:gridSpan w:val="4"/>
          </w:tcPr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hAnsi="Times New Roman" w:cs="Times New Roman"/>
                <w:sz w:val="24"/>
                <w:szCs w:val="24"/>
              </w:rPr>
              <w:t>Индивидуальное заполнение рефлексивного листа. Прием «Архиватор 3, 2,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1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1" w:rsidRPr="005517F3" w:rsidRDefault="005D2251" w:rsidP="00442A41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51" w:rsidRDefault="005D2251" w:rsidP="005D225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i/>
          <w:sz w:val="24"/>
          <w:szCs w:val="24"/>
        </w:rPr>
        <w:t>Свободный микрофон, подведение итогов работы педсовета</w:t>
      </w:r>
    </w:p>
    <w:tbl>
      <w:tblPr>
        <w:tblStyle w:val="2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2551"/>
      </w:tblGrid>
      <w:tr w:rsidR="005D2251" w:rsidRPr="00F1260E" w:rsidTr="005D2251">
        <w:tc>
          <w:tcPr>
            <w:tcW w:w="993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2251" w:rsidRPr="00F1260E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D2251" w:rsidRPr="00F1260E" w:rsidTr="005D2251">
        <w:tc>
          <w:tcPr>
            <w:tcW w:w="993" w:type="dxa"/>
          </w:tcPr>
          <w:p w:rsidR="005D2251" w:rsidRPr="00590FB0" w:rsidRDefault="005D2251" w:rsidP="0044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рефлексия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обучения на курсах повышения квалификации по теме: «Планирование и проведение современного открытого урока: от </w:t>
            </w:r>
            <w:proofErr w:type="gram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образовательной практике» (АУ ДПО ХМАО-Югры «Институт развития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ования», период обучения: с 03.03.2025 по 24.03.2025)</w:t>
            </w:r>
          </w:p>
        </w:tc>
        <w:tc>
          <w:tcPr>
            <w:tcW w:w="2551" w:type="dxa"/>
          </w:tcPr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Х.М., заместитель директора,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учитель начальных классов</w:t>
            </w:r>
          </w:p>
        </w:tc>
      </w:tr>
      <w:tr w:rsidR="005D2251" w:rsidRPr="00F1260E" w:rsidTr="005D2251">
        <w:tc>
          <w:tcPr>
            <w:tcW w:w="993" w:type="dxa"/>
          </w:tcPr>
          <w:p w:rsidR="005D2251" w:rsidRPr="00590FB0" w:rsidRDefault="005D2251" w:rsidP="00442A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групп. Предложения в решение педагогического совета.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групп:</w:t>
            </w:r>
          </w:p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Мурясова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ГФ</w:t>
            </w:r>
          </w:p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</w:p>
          <w:p w:rsidR="005D2251" w:rsidRPr="00590FB0" w:rsidRDefault="005D2251" w:rsidP="0044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Ниязова </w:t>
            </w:r>
            <w:proofErr w:type="gram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</w:tbl>
    <w:p w:rsidR="000C737E" w:rsidRPr="005D2251" w:rsidRDefault="000C737E" w:rsidP="008972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CB" w:rsidRPr="005D2251" w:rsidRDefault="00315D2B" w:rsidP="008972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251">
        <w:rPr>
          <w:rFonts w:ascii="Times New Roman" w:hAnsi="Times New Roman" w:cs="Times New Roman"/>
          <w:sz w:val="24"/>
          <w:szCs w:val="24"/>
        </w:rPr>
        <w:t>.СЛУШАЛИ:</w:t>
      </w:r>
    </w:p>
    <w:p w:rsidR="002026DA" w:rsidRPr="005D2251" w:rsidRDefault="0089720C" w:rsidP="003D2A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Фахрутдинову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Альбину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Гаптулгалимовну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>, директора школы, которая обозначила тему</w:t>
      </w:r>
      <w:r w:rsidR="003D2AC6" w:rsidRPr="005D2251">
        <w:rPr>
          <w:rFonts w:ascii="Times New Roman" w:hAnsi="Times New Roman" w:cs="Times New Roman"/>
          <w:sz w:val="24"/>
          <w:szCs w:val="24"/>
        </w:rPr>
        <w:t xml:space="preserve"> педсовета</w:t>
      </w:r>
      <w:r w:rsidRPr="005D2251">
        <w:rPr>
          <w:rFonts w:ascii="Times New Roman" w:hAnsi="Times New Roman" w:cs="Times New Roman"/>
          <w:sz w:val="24"/>
          <w:szCs w:val="24"/>
        </w:rPr>
        <w:t>, актуальность</w:t>
      </w:r>
      <w:r w:rsidR="00AC669D" w:rsidRPr="005D2251">
        <w:rPr>
          <w:rFonts w:ascii="Times New Roman" w:hAnsi="Times New Roman" w:cs="Times New Roman"/>
          <w:sz w:val="24"/>
          <w:szCs w:val="24"/>
        </w:rPr>
        <w:t>.</w:t>
      </w:r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7E" w:rsidRPr="005D2251" w:rsidRDefault="000C737E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0C" w:rsidRPr="005D2251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  </w:t>
      </w:r>
      <w:r w:rsidRPr="005D22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2251">
        <w:rPr>
          <w:rFonts w:ascii="Times New Roman" w:hAnsi="Times New Roman" w:cs="Times New Roman"/>
          <w:sz w:val="24"/>
          <w:szCs w:val="24"/>
        </w:rPr>
        <w:t>.СЛУШАЛИ</w:t>
      </w:r>
    </w:p>
    <w:p w:rsidR="00F75954" w:rsidRPr="005D2251" w:rsidRDefault="000C737E" w:rsidP="00AC6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Ахтямову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Ханну Муратовну</w:t>
      </w:r>
      <w:r w:rsidR="003D2AC6" w:rsidRPr="005D2251">
        <w:rPr>
          <w:rFonts w:ascii="Times New Roman" w:hAnsi="Times New Roman" w:cs="Times New Roman"/>
          <w:sz w:val="24"/>
          <w:szCs w:val="24"/>
        </w:rPr>
        <w:t>, заместите</w:t>
      </w:r>
      <w:r w:rsidR="005D2251">
        <w:rPr>
          <w:rFonts w:ascii="Times New Roman" w:hAnsi="Times New Roman" w:cs="Times New Roman"/>
          <w:sz w:val="24"/>
          <w:szCs w:val="24"/>
        </w:rPr>
        <w:t>ля директора, которая провела мотивационное упражнение к работе на педагогическом совете «Как сделать школу эффективной», рассказала о показателях эффективности школьных процессов, рассказала о  значимых акцентах педагогической деятельности.</w:t>
      </w:r>
    </w:p>
    <w:p w:rsidR="00AC669D" w:rsidRPr="005D2251" w:rsidRDefault="00AC669D" w:rsidP="00AC669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</w:rPr>
      </w:pPr>
    </w:p>
    <w:p w:rsidR="00F75954" w:rsidRPr="005D2251" w:rsidRDefault="00F75954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lastRenderedPageBreak/>
        <w:t>В ходе участия в педагогическом совете педагоги заполняли рефлекси</w:t>
      </w:r>
      <w:r w:rsidR="00AC669D" w:rsidRPr="005D2251">
        <w:rPr>
          <w:rFonts w:ascii="Times New Roman" w:hAnsi="Times New Roman" w:cs="Times New Roman"/>
          <w:sz w:val="24"/>
          <w:szCs w:val="24"/>
        </w:rPr>
        <w:t>вный лист, используя прием «Архиватор 3, 2, 1»</w:t>
      </w:r>
      <w:proofErr w:type="gramStart"/>
      <w:r w:rsidR="00AC669D" w:rsidRPr="005D22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669D" w:rsidRPr="005D2251">
        <w:rPr>
          <w:rFonts w:ascii="Times New Roman" w:hAnsi="Times New Roman" w:cs="Times New Roman"/>
          <w:sz w:val="24"/>
          <w:szCs w:val="24"/>
        </w:rPr>
        <w:t xml:space="preserve"> Рефлексия </w:t>
      </w:r>
      <w:r w:rsidRPr="005D2251">
        <w:rPr>
          <w:rFonts w:ascii="Times New Roman" w:hAnsi="Times New Roman" w:cs="Times New Roman"/>
          <w:sz w:val="24"/>
          <w:szCs w:val="24"/>
        </w:rPr>
        <w:t>была организована с применением прием</w:t>
      </w:r>
      <w:r w:rsidR="00AC669D" w:rsidRPr="005D2251">
        <w:rPr>
          <w:rFonts w:ascii="Times New Roman" w:hAnsi="Times New Roman" w:cs="Times New Roman"/>
          <w:sz w:val="24"/>
          <w:szCs w:val="24"/>
        </w:rPr>
        <w:t>ов</w:t>
      </w:r>
      <w:r w:rsidRPr="005D2251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AC669D" w:rsidRPr="005D2251">
        <w:rPr>
          <w:rFonts w:ascii="Times New Roman" w:hAnsi="Times New Roman" w:cs="Times New Roman"/>
          <w:sz w:val="24"/>
          <w:szCs w:val="24"/>
        </w:rPr>
        <w:t>фо</w:t>
      </w:r>
      <w:r w:rsidRPr="005D2251">
        <w:rPr>
          <w:rFonts w:ascii="Times New Roman" w:hAnsi="Times New Roman" w:cs="Times New Roman"/>
          <w:sz w:val="24"/>
          <w:szCs w:val="24"/>
        </w:rPr>
        <w:t>рм</w:t>
      </w:r>
      <w:r w:rsidR="00AC669D" w:rsidRPr="005D2251">
        <w:rPr>
          <w:rFonts w:ascii="Times New Roman" w:hAnsi="Times New Roman" w:cs="Times New Roman"/>
          <w:sz w:val="24"/>
          <w:szCs w:val="24"/>
        </w:rPr>
        <w:t>ирующего оценивания.</w:t>
      </w:r>
    </w:p>
    <w:p w:rsidR="00AC669D" w:rsidRPr="005D2251" w:rsidRDefault="00AC669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Pr="005D2251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2251">
        <w:rPr>
          <w:rFonts w:ascii="Times New Roman" w:hAnsi="Times New Roman" w:cs="Times New Roman"/>
          <w:sz w:val="24"/>
          <w:szCs w:val="24"/>
        </w:rPr>
        <w:t>.СЛУШАЛИ</w:t>
      </w:r>
    </w:p>
    <w:p w:rsidR="00F60BA4" w:rsidRPr="005D2251" w:rsidRDefault="00AC669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251">
        <w:rPr>
          <w:rFonts w:ascii="Times New Roman" w:hAnsi="Times New Roman" w:cs="Times New Roman"/>
          <w:sz w:val="24"/>
          <w:szCs w:val="24"/>
        </w:rPr>
        <w:t xml:space="preserve">Варфоломееву О.А., руководителя МО </w:t>
      </w:r>
      <w:r w:rsidR="000C737E" w:rsidRPr="005D2251">
        <w:rPr>
          <w:rFonts w:ascii="Times New Roman" w:hAnsi="Times New Roman" w:cs="Times New Roman"/>
          <w:sz w:val="24"/>
          <w:szCs w:val="24"/>
        </w:rPr>
        <w:t>учител</w:t>
      </w:r>
      <w:r w:rsidRPr="005D2251">
        <w:rPr>
          <w:rFonts w:ascii="Times New Roman" w:hAnsi="Times New Roman" w:cs="Times New Roman"/>
          <w:sz w:val="24"/>
          <w:szCs w:val="24"/>
        </w:rPr>
        <w:t>ей</w:t>
      </w:r>
      <w:r w:rsidR="000C737E" w:rsidRPr="005D2251">
        <w:rPr>
          <w:rFonts w:ascii="Times New Roman" w:hAnsi="Times New Roman" w:cs="Times New Roman"/>
          <w:sz w:val="24"/>
          <w:szCs w:val="24"/>
        </w:rPr>
        <w:t xml:space="preserve"> начальных классов, </w:t>
      </w:r>
      <w:r w:rsidR="0089720C" w:rsidRPr="005D2251">
        <w:rPr>
          <w:rFonts w:ascii="Times New Roman" w:hAnsi="Times New Roman" w:cs="Times New Roman"/>
          <w:sz w:val="24"/>
          <w:szCs w:val="24"/>
        </w:rPr>
        <w:t>котор</w:t>
      </w:r>
      <w:r w:rsidR="00BD4A70" w:rsidRPr="005D2251">
        <w:rPr>
          <w:rFonts w:ascii="Times New Roman" w:hAnsi="Times New Roman" w:cs="Times New Roman"/>
          <w:sz w:val="24"/>
          <w:szCs w:val="24"/>
        </w:rPr>
        <w:t xml:space="preserve">ая </w:t>
      </w:r>
      <w:r w:rsidR="000C737E" w:rsidRPr="005D2251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Pr="005D2251">
        <w:rPr>
          <w:rFonts w:ascii="Times New Roman" w:hAnsi="Times New Roman" w:cs="Times New Roman"/>
          <w:sz w:val="24"/>
          <w:szCs w:val="24"/>
        </w:rPr>
        <w:t>работу МО в 3 четверти по исполнению решения педагогического совета  от 23.12.2024 (приказ 856 от 26.12.2024  «Об итогах педагогического совета  от 23.12.2024 по теме:</w:t>
      </w:r>
      <w:proofErr w:type="gramEnd"/>
      <w:r w:rsidRPr="005D2251">
        <w:rPr>
          <w:rFonts w:ascii="Times New Roman" w:hAnsi="Times New Roman" w:cs="Times New Roman"/>
          <w:sz w:val="24"/>
          <w:szCs w:val="24"/>
        </w:rPr>
        <w:t xml:space="preserve"> «Реализация проекта «Математическая диагональ»: формирование математической и финансовой грамотности, как средство повышения качества образования обучающихся» (часть I) по организации работы методического объединения по наполнению рабочих программ информационными и  дидактическими ресурсами в соответствии с планируемыми результатами по учебным предметам «русский язык», «математика» в 1 классах.</w:t>
      </w:r>
    </w:p>
    <w:p w:rsidR="00AC669D" w:rsidRPr="005D2251" w:rsidRDefault="00AC669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0C" w:rsidRPr="005D2251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5954" w:rsidRPr="005D22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2251">
        <w:rPr>
          <w:rFonts w:ascii="Times New Roman" w:hAnsi="Times New Roman" w:cs="Times New Roman"/>
          <w:sz w:val="24"/>
          <w:szCs w:val="24"/>
        </w:rPr>
        <w:t>.СЛУШАЛИ</w:t>
      </w:r>
    </w:p>
    <w:p w:rsidR="00786D4F" w:rsidRDefault="00786D4F" w:rsidP="00AC669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Коллектив посетил 4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открытых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урока, разбившись на группы.</w:t>
      </w:r>
    </w:p>
    <w:p w:rsidR="00AC669D" w:rsidRDefault="00AC669D" w:rsidP="00AC66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Проведение </w:t>
      </w:r>
      <w:r w:rsidRPr="005D2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открытых уроков </w:t>
      </w:r>
      <w:r w:rsidRPr="005D2251">
        <w:rPr>
          <w:rFonts w:ascii="Times New Roman" w:hAnsi="Times New Roman" w:cs="Times New Roman"/>
          <w:b/>
          <w:color w:val="000000"/>
          <w:sz w:val="24"/>
          <w:szCs w:val="24"/>
        </w:rPr>
        <w:t>по формированию функциональной грамотности (финансовой, математической, читательской грамотности,  глобальных компетенций)</w:t>
      </w:r>
      <w:r w:rsidRPr="005D2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251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русского языка (учитель Березовская НВ), обществознания (учитель </w:t>
      </w:r>
      <w:proofErr w:type="spellStart"/>
      <w:r w:rsidRPr="005D2251">
        <w:rPr>
          <w:rFonts w:ascii="Times New Roman" w:hAnsi="Times New Roman" w:cs="Times New Roman"/>
          <w:color w:val="000000"/>
          <w:sz w:val="24"/>
          <w:szCs w:val="24"/>
        </w:rPr>
        <w:t>Сахаутдинова</w:t>
      </w:r>
      <w:proofErr w:type="spellEnd"/>
      <w:r w:rsidRPr="005D2251">
        <w:rPr>
          <w:rFonts w:ascii="Times New Roman" w:hAnsi="Times New Roman" w:cs="Times New Roman"/>
          <w:color w:val="000000"/>
          <w:sz w:val="24"/>
          <w:szCs w:val="24"/>
        </w:rPr>
        <w:t xml:space="preserve"> ФА), математики (учителя </w:t>
      </w:r>
      <w:proofErr w:type="spellStart"/>
      <w:r w:rsidRPr="005D2251">
        <w:rPr>
          <w:rFonts w:ascii="Times New Roman" w:hAnsi="Times New Roman" w:cs="Times New Roman"/>
          <w:color w:val="000000"/>
          <w:sz w:val="24"/>
          <w:szCs w:val="24"/>
        </w:rPr>
        <w:t>Ашурбеков</w:t>
      </w:r>
      <w:proofErr w:type="spellEnd"/>
      <w:r w:rsidRPr="005D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2251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gramEnd"/>
      <w:r w:rsidRPr="005D2251">
        <w:rPr>
          <w:rFonts w:ascii="Times New Roman" w:hAnsi="Times New Roman" w:cs="Times New Roman"/>
          <w:color w:val="000000"/>
          <w:sz w:val="24"/>
          <w:szCs w:val="24"/>
        </w:rPr>
        <w:t>, Щербина ОВ)</w:t>
      </w:r>
    </w:p>
    <w:p w:rsidR="00AC669D" w:rsidRPr="005D2251" w:rsidRDefault="00AC669D" w:rsidP="00AC66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9D" w:rsidRPr="005D2251" w:rsidRDefault="00AC669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V.СЛУШАЛИ</w:t>
      </w:r>
    </w:p>
    <w:p w:rsidR="00BD4A70" w:rsidRPr="005D2251" w:rsidRDefault="00F75954" w:rsidP="008972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251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мастер-классов по формированию функциональной грамотности (финансовой, математической, читательской грамотности  для педагогов)</w:t>
      </w:r>
    </w:p>
    <w:p w:rsidR="005D2251" w:rsidRPr="005D2251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251">
        <w:rPr>
          <w:rFonts w:ascii="Times New Roman" w:eastAsia="Times New Roman" w:hAnsi="Times New Roman" w:cs="Times New Roman"/>
          <w:sz w:val="24"/>
          <w:szCs w:val="24"/>
        </w:rPr>
        <w:t xml:space="preserve">Мастер-классы для педагогов провели: </w:t>
      </w:r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 xml:space="preserve">Хабибуллина А.Р., </w:t>
      </w:r>
      <w:r w:rsidRPr="005D2251">
        <w:rPr>
          <w:rFonts w:ascii="Times New Roman" w:eastAsia="Times New Roman" w:hAnsi="Times New Roman" w:cs="Times New Roman"/>
          <w:sz w:val="24"/>
          <w:szCs w:val="24"/>
        </w:rPr>
        <w:t xml:space="preserve">учитель математики, </w:t>
      </w:r>
      <w:proofErr w:type="spellStart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>Суючбакиева</w:t>
      </w:r>
      <w:proofErr w:type="spellEnd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 xml:space="preserve"> Э.Г., учитель английского языка, </w:t>
      </w:r>
      <w:proofErr w:type="spellStart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>Радобенко</w:t>
      </w:r>
      <w:proofErr w:type="spellEnd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 xml:space="preserve"> КМ, учитель начальных классов, </w:t>
      </w:r>
      <w:proofErr w:type="spellStart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>Юнусбаева</w:t>
      </w:r>
      <w:proofErr w:type="spellEnd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 xml:space="preserve"> Н.А., учитель </w:t>
      </w:r>
      <w:proofErr w:type="gramStart"/>
      <w:r w:rsidR="00AC669D" w:rsidRPr="005D22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2251" w:rsidRPr="005D2251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gramEnd"/>
    </w:p>
    <w:p w:rsidR="00F75954" w:rsidRPr="005D2251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251">
        <w:rPr>
          <w:rFonts w:ascii="Times New Roman" w:eastAsia="Times New Roman" w:hAnsi="Times New Roman" w:cs="Times New Roman"/>
          <w:sz w:val="24"/>
          <w:szCs w:val="24"/>
        </w:rPr>
        <w:t>Мастер-классы – это отличная возможность обменяться опытом, узнать новые методики и подходы в обучении.</w:t>
      </w:r>
    </w:p>
    <w:p w:rsidR="00F75954" w:rsidRPr="005D2251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D4F" w:rsidRDefault="00786D4F" w:rsidP="00786D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D4F">
        <w:rPr>
          <w:rFonts w:ascii="Times New Roman" w:hAnsi="Times New Roman" w:cs="Times New Roman"/>
          <w:color w:val="000000"/>
          <w:sz w:val="24"/>
          <w:szCs w:val="24"/>
        </w:rPr>
        <w:t>VI.СЛУШАЛИ</w:t>
      </w:r>
    </w:p>
    <w:p w:rsidR="00786D4F" w:rsidRDefault="00786D4F" w:rsidP="00786D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психологической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Ахтямова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ХМ, Мустафина АБ, Борейко ЛМ, представили методические рекомендации по поддержанию дисциплины на уроках</w:t>
      </w:r>
    </w:p>
    <w:p w:rsidR="00786D4F" w:rsidRPr="005D2251" w:rsidRDefault="00786D4F" w:rsidP="00786D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6D4F" w:rsidRPr="005D2251" w:rsidRDefault="00786D4F" w:rsidP="00786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4F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86D4F">
        <w:rPr>
          <w:rFonts w:ascii="Times New Roman" w:eastAsia="Times New Roman" w:hAnsi="Times New Roman" w:cs="Times New Roman"/>
          <w:sz w:val="24"/>
          <w:szCs w:val="24"/>
        </w:rPr>
        <w:t>.СЛУШАЛИ</w:t>
      </w:r>
    </w:p>
    <w:p w:rsidR="00786D4F" w:rsidRDefault="00786D4F" w:rsidP="00786D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работы педсовета руководители групп педагогов, посетивших открытые уроки: Ниязова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Котельникова ТМ,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Мурясова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Буранбаева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ГФ представили краткий анализ открытых уроков и заполненные рефлексивные листы от групп и пожеланиями и предложениями.</w:t>
      </w:r>
    </w:p>
    <w:p w:rsidR="00F75954" w:rsidRPr="005D2251" w:rsidRDefault="00F75954" w:rsidP="008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954" w:rsidRPr="005D2251" w:rsidRDefault="004E0472" w:rsidP="00F75954">
      <w:pPr>
        <w:pStyle w:val="31"/>
        <w:spacing w:after="0" w:line="240" w:lineRule="auto"/>
        <w:rPr>
          <w:sz w:val="24"/>
          <w:szCs w:val="24"/>
        </w:rPr>
      </w:pPr>
      <w:r w:rsidRPr="005D2251">
        <w:rPr>
          <w:sz w:val="24"/>
          <w:szCs w:val="24"/>
        </w:rPr>
        <w:t>РЕШИЛИ:</w:t>
      </w:r>
    </w:p>
    <w:p w:rsidR="005D2251" w:rsidRPr="005D2251" w:rsidRDefault="004E0472" w:rsidP="005D2251">
      <w:pPr>
        <w:pStyle w:val="a3"/>
        <w:numPr>
          <w:ilvl w:val="0"/>
          <w:numId w:val="30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r w:rsidR="005D2251" w:rsidRPr="005D2251">
        <w:rPr>
          <w:rFonts w:ascii="Times New Roman" w:hAnsi="Times New Roman" w:cs="Times New Roman"/>
          <w:sz w:val="24"/>
          <w:szCs w:val="24"/>
        </w:rPr>
        <w:t xml:space="preserve">Педагогическим работникам: </w:t>
      </w:r>
    </w:p>
    <w:p w:rsidR="005D2251" w:rsidRPr="005D2251" w:rsidRDefault="005D2251" w:rsidP="005D2251">
      <w:pPr>
        <w:pStyle w:val="a3"/>
        <w:numPr>
          <w:ilvl w:val="1"/>
          <w:numId w:val="31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251">
        <w:rPr>
          <w:rFonts w:ascii="Times New Roman" w:hAnsi="Times New Roman" w:cs="Times New Roman"/>
          <w:sz w:val="24"/>
          <w:szCs w:val="24"/>
        </w:rPr>
        <w:t>продолжить работу по формированию функциональной грамотности обучающихся на уроках и занятиях дополнительного образования и внеурочной деятельности</w:t>
      </w:r>
      <w:r w:rsidRPr="005D2251">
        <w:rPr>
          <w:rFonts w:ascii="Times New Roman" w:hAnsi="Times New Roman" w:cs="Times New Roman"/>
        </w:rPr>
        <w:t xml:space="preserve">, </w:t>
      </w:r>
      <w:r w:rsidRPr="005D2251">
        <w:rPr>
          <w:rFonts w:ascii="Times New Roman" w:hAnsi="Times New Roman" w:cs="Times New Roman"/>
          <w:sz w:val="24"/>
          <w:szCs w:val="24"/>
        </w:rPr>
        <w:t xml:space="preserve">продолжить работу по внедрению и использованию в образовательной деятельности банка заданий по оценке функциональной грамотности, разработанных ФГБНУ «Институт стратегии развития образования Российской академии образования» по ссылке  </w:t>
      </w:r>
      <w:hyperlink r:id="rId8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5D2251">
        <w:rPr>
          <w:rFonts w:ascii="Times New Roman" w:hAnsi="Times New Roman" w:cs="Times New Roman"/>
          <w:sz w:val="24"/>
          <w:szCs w:val="24"/>
        </w:rPr>
        <w:t xml:space="preserve">   (доступ в Электронный банк заданий для оценки функциональной грамотности).</w:t>
      </w:r>
      <w:proofErr w:type="gramEnd"/>
    </w:p>
    <w:p w:rsidR="005D2251" w:rsidRPr="005D2251" w:rsidRDefault="005D2251" w:rsidP="005D2251">
      <w:pPr>
        <w:pStyle w:val="a3"/>
        <w:numPr>
          <w:ilvl w:val="1"/>
          <w:numId w:val="31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Ежемесячно, до 15 числа каждого месяца, использовать данный ресурс по формированию функциональной грамотности.</w:t>
      </w:r>
    </w:p>
    <w:p w:rsidR="005D2251" w:rsidRPr="005D2251" w:rsidRDefault="005D2251" w:rsidP="005D2251">
      <w:pPr>
        <w:pStyle w:val="a3"/>
        <w:numPr>
          <w:ilvl w:val="1"/>
          <w:numId w:val="31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Использовать в педагогической деятельности материалы курсов повышения квалификации по теме «Планирование и проведение современного открытого урока: от </w:t>
      </w:r>
      <w:proofErr w:type="gramStart"/>
      <w:r w:rsidRPr="005D225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5D2251">
        <w:rPr>
          <w:rFonts w:ascii="Times New Roman" w:hAnsi="Times New Roman" w:cs="Times New Roman"/>
          <w:sz w:val="24"/>
          <w:szCs w:val="24"/>
        </w:rPr>
        <w:t xml:space="preserve"> обучающихся к образовательной практике» Института развития образования ХМАО-Югры, представленные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Кучеровой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Анной Юрьевной, учителем начальных классов </w:t>
      </w:r>
      <w:hyperlink r:id="rId9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https://disk.yandex.ru/d/HVCF5hggpjEDsQ</w:t>
        </w:r>
      </w:hyperlink>
    </w:p>
    <w:p w:rsidR="005D2251" w:rsidRPr="005D2251" w:rsidRDefault="005D2251" w:rsidP="005D2251">
      <w:pPr>
        <w:pStyle w:val="a3"/>
        <w:numPr>
          <w:ilvl w:val="1"/>
          <w:numId w:val="31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251">
        <w:rPr>
          <w:rFonts w:ascii="Times New Roman" w:hAnsi="Times New Roman" w:cs="Times New Roman"/>
          <w:sz w:val="24"/>
          <w:szCs w:val="24"/>
        </w:rPr>
        <w:t>Использовать методические рекомендации «Как наладить дисциплину в классе», «Приемы поддержания дисциплины на уроках» для более эффективного общения и взаимодействия с обучающимися, представленные специалистами Психологической службы:</w:t>
      </w:r>
      <w:proofErr w:type="gram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Ахтямовой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Ханной Муратовной, Мустафиной Альбиной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Булатовной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, Борейко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Лейсян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Муритовной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https://cloud.mail.ru/public/H7BE/ZTyHNVKb8</w:t>
        </w:r>
      </w:hyperlink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Ахтямовой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Ханне Муратовне, заместителю директора, пополнить методическую копилку на сайте школы разработками открытых уроков, мастер-классов, представленных на педагогическом совете по ссылке:</w:t>
      </w:r>
    </w:p>
    <w:p w:rsidR="005D2251" w:rsidRPr="005D2251" w:rsidRDefault="005D2251" w:rsidP="005D225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https://sosh14ugansk.gosuslugi.ru/pedagogam-i-sotrudnikam/metodicheskaya-rabota/</w:t>
        </w:r>
      </w:hyperlink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>Руководителям МО Березовской Н.В., Варфоломеевой О.А., Бусыгиной ИЗ</w:t>
      </w:r>
      <w:proofErr w:type="gramStart"/>
      <w:r w:rsidRPr="005D225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5D2251">
        <w:rPr>
          <w:rFonts w:ascii="Times New Roman" w:hAnsi="Times New Roman" w:cs="Times New Roman"/>
          <w:sz w:val="24"/>
          <w:szCs w:val="24"/>
        </w:rPr>
        <w:t>Смоляковой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Н.И., продолжить работу в МО по наполнению рабочих программ информационными и  дидактическими ресурсами в соответствии с планируемыми результатами по учебным предметам и классам.</w:t>
      </w:r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Рекомендовать Щербине Ольге Владимировне, учителю начальных классов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Сахаутдиновой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Флюзе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Аслямовне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>, учителю истории и обществознания, принять участие в городском конкурсе профессионального мастерства «Учитель года - 2025» в октябре-ноябре 2025 года.</w:t>
      </w:r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Юнусбаевой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Наргизе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Айнуровне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, учителю изобразительного искусства,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Кучеровой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Анне Юрьевне, учителю начальных классов,</w:t>
      </w:r>
      <w:r w:rsidRPr="005D2251">
        <w:rPr>
          <w:rFonts w:ascii="Times New Roman" w:hAnsi="Times New Roman" w:cs="Times New Roman"/>
        </w:rPr>
        <w:t xml:space="preserve"> </w:t>
      </w:r>
      <w:r w:rsidRPr="005D2251">
        <w:rPr>
          <w:rFonts w:ascii="Times New Roman" w:hAnsi="Times New Roman" w:cs="Times New Roman"/>
          <w:sz w:val="24"/>
          <w:szCs w:val="24"/>
        </w:rPr>
        <w:t>принять участие в городском конкурсе профессионального мастерства «Учитель года - 2025» в номинации «Педагогический дебют», «Сердце отдаю детям» в октябре-ноябре 2025 года.</w:t>
      </w:r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251">
        <w:rPr>
          <w:rFonts w:ascii="Times New Roman" w:hAnsi="Times New Roman" w:cs="Times New Roman"/>
          <w:sz w:val="24"/>
          <w:szCs w:val="24"/>
        </w:rPr>
        <w:t xml:space="preserve">Рекомендовать Щербине Ольге Владимировне, учителю начальных классов, Березовской Наталье Валерьевне, учителю русского языка и литературы,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Мелекесовой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Надежде Николаевне, принять участие в  окружном конкурсе на звание лучшего педагога в 2025 году</w:t>
      </w:r>
      <w:r w:rsidRPr="005D2251">
        <w:rPr>
          <w:rFonts w:ascii="Times New Roman" w:hAnsi="Times New Roman" w:cs="Times New Roman"/>
        </w:rPr>
        <w:t xml:space="preserve"> (</w:t>
      </w:r>
      <w:r w:rsidRPr="005D2251">
        <w:rPr>
          <w:rFonts w:ascii="Times New Roman" w:hAnsi="Times New Roman" w:cs="Times New Roman"/>
          <w:sz w:val="24"/>
          <w:szCs w:val="24"/>
        </w:rPr>
        <w:t>информационное сопровождение конкурса в 2024 году по ссылке</w:t>
      </w:r>
      <w:r w:rsidRPr="005D2251">
        <w:rPr>
          <w:rFonts w:ascii="Times New Roman" w:hAnsi="Times New Roman" w:cs="Times New Roman"/>
        </w:rPr>
        <w:t xml:space="preserve"> </w:t>
      </w:r>
      <w:hyperlink r:id="rId12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https://iro86.ru/index.php/meropriyatiya/konkursi/1922-arkhiv-konkursov-za-2016-2023-gg/arkhiv-konkursov-2024-goda/okruzhnoj-konkurs-na-zvanie-luchshego-pedagoga-v-2024-godu-28-maya-25-iyunya-2024</w:t>
        </w:r>
      </w:hyperlink>
      <w:r w:rsidRPr="005D2251">
        <w:rPr>
          <w:rFonts w:ascii="Times New Roman" w:hAnsi="Times New Roman" w:cs="Times New Roman"/>
          <w:sz w:val="24"/>
          <w:szCs w:val="24"/>
        </w:rPr>
        <w:t xml:space="preserve"> ), в конкурсе на присуждение премий лучшим учителям образовательных организаций Ханты-Мансийского автономного округа</w:t>
      </w:r>
      <w:proofErr w:type="gramEnd"/>
      <w:r w:rsidRPr="005D2251">
        <w:rPr>
          <w:rFonts w:ascii="Times New Roman" w:hAnsi="Times New Roman" w:cs="Times New Roman"/>
          <w:sz w:val="24"/>
          <w:szCs w:val="24"/>
        </w:rPr>
        <w:t xml:space="preserve"> – Югры, реализующих образовательные программы начального общего, основного общего и среднего общего образования, из средств федерального бюджета в 2025 году (конкурсный отбор в сфере образования на получение денежного поощрения из средств федерального бюджета) (информационное сопровождение конкурса в 2024 году по ссылке   </w:t>
      </w:r>
      <w:hyperlink r:id="rId13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iro86.ru/index.php/meropriyatiya/konkursi/1926-arkhiv-konkursov-za-2016-2023-gg/arkhiv-konkursov-2024-goda/konkurs-na-prisuzhdenie-premij-luchshim-uchitelyam-obrazovatelnykh-organizatsij-khanty-mansijskogo-avtonomnogo-okruga-yugry-realizuyushchikh-obrazovatelnye-programmy-nachalnogo-obshchego-osnovnogo-obshchego-i-srednego-obshchego-obrazovaniya-iz-sredstv-federalnogo-byudzheta-v-2024-godu</w:t>
        </w:r>
      </w:hyperlink>
      <w:r w:rsidRPr="005D2251">
        <w:rPr>
          <w:rFonts w:ascii="Times New Roman" w:hAnsi="Times New Roman" w:cs="Times New Roman"/>
          <w:sz w:val="24"/>
          <w:szCs w:val="24"/>
        </w:rPr>
        <w:t>)</w:t>
      </w:r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Всем педагогическим работникам использовать возможности методического электронного журнала «Современный урок» для обобщения и распространения </w:t>
      </w:r>
      <w:r w:rsidRPr="005D225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опыта, участия в профессиональных конкурсах педагогического мастерства. Ссылка на ресурс </w:t>
      </w:r>
      <w:hyperlink r:id="rId14" w:history="1">
        <w:r w:rsidRPr="005D2251">
          <w:rPr>
            <w:rStyle w:val="af1"/>
            <w:rFonts w:ascii="Times New Roman" w:hAnsi="Times New Roman" w:cs="Times New Roman"/>
            <w:sz w:val="24"/>
            <w:szCs w:val="24"/>
          </w:rPr>
          <w:t>https://www.1urok.ru/</w:t>
        </w:r>
      </w:hyperlink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Объявить благодарность педагогам, принявшим участие в практической части педагогического совета (мастер-классы и открытые уроки): Березовской Н.В.,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Сахаутдиновой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Ф.А.,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Ашурбекову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Ш.А., Щербине О.В.,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Юнусбаевой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Радобенко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К.М., Хабибуллиной А.Р., </w:t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Суючбакиевой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Э.Г.</w:t>
      </w:r>
    </w:p>
    <w:p w:rsidR="005D2251" w:rsidRPr="005D2251" w:rsidRDefault="005D2251" w:rsidP="005D2251">
      <w:pPr>
        <w:pStyle w:val="a3"/>
        <w:numPr>
          <w:ilvl w:val="0"/>
          <w:numId w:val="30"/>
        </w:numPr>
        <w:tabs>
          <w:tab w:val="left" w:pos="205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251">
        <w:rPr>
          <w:rFonts w:ascii="Times New Roman" w:hAnsi="Times New Roman" w:cs="Times New Roman"/>
          <w:sz w:val="24"/>
          <w:szCs w:val="24"/>
        </w:rPr>
        <w:t>Отметить работу Варфоломеевой О.А., руководителя МО учителей начальных классов, по исполнению решения педагогического совета  от 23.12.2024 (приказ 856 от 26.12.2024  «Об итогах педагогического совета  от 23.12.2024 по теме:</w:t>
      </w:r>
      <w:proofErr w:type="gramEnd"/>
      <w:r w:rsidRPr="005D2251">
        <w:rPr>
          <w:rFonts w:ascii="Times New Roman" w:hAnsi="Times New Roman" w:cs="Times New Roman"/>
          <w:sz w:val="24"/>
          <w:szCs w:val="24"/>
        </w:rPr>
        <w:t xml:space="preserve"> «Реализация проекта «Математическая диагональ»: формирование математической и финансовой грамотности, как средство повышения качества образования обучающихся» (часть I) по организации работы методического объединения по наполнению рабочих программ информационными и  дидактическими ресурсами в соответствии с планируемыми результатами по учебным предметам «русский язык», «математика» в 1 классах.</w:t>
      </w:r>
    </w:p>
    <w:p w:rsidR="00F75954" w:rsidRPr="005D2251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Pr="005D2251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786D4F" w:rsidRPr="00786D4F" w:rsidRDefault="00786D4F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75954" w:rsidRPr="005D2251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251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r w:rsidRPr="005D22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251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Pr="005D2251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F75954" w:rsidRPr="005D2251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8" w:rsidRPr="005D2251" w:rsidRDefault="00E90E88" w:rsidP="00E90E8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E90E88" w:rsidRPr="005D2251" w:rsidSect="006B4788">
      <w:footerReference w:type="default" r:id="rId15"/>
      <w:pgSz w:w="11906" w:h="16838"/>
      <w:pgMar w:top="1134" w:right="709" w:bottom="42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CB" w:rsidRDefault="00802BCB" w:rsidP="0023333F">
      <w:pPr>
        <w:spacing w:after="0" w:line="240" w:lineRule="auto"/>
      </w:pPr>
      <w:r>
        <w:separator/>
      </w:r>
    </w:p>
  </w:endnote>
  <w:endnote w:type="continuationSeparator" w:id="0">
    <w:p w:rsidR="00802BCB" w:rsidRDefault="00802BCB" w:rsidP="0023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 Regular">
    <w:altName w:val="Arial"/>
    <w:panose1 w:val="020A060304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962724"/>
      <w:docPartObj>
        <w:docPartGallery w:val="Page Numbers (Bottom of Page)"/>
        <w:docPartUnique/>
      </w:docPartObj>
    </w:sdtPr>
    <w:sdtContent>
      <w:p w:rsidR="005D2251" w:rsidRDefault="005D2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4F">
          <w:rPr>
            <w:noProof/>
          </w:rPr>
          <w:t>2</w:t>
        </w:r>
        <w:r>
          <w:fldChar w:fldCharType="end"/>
        </w:r>
      </w:p>
    </w:sdtContent>
  </w:sdt>
  <w:p w:rsidR="005D2251" w:rsidRDefault="005D22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CB" w:rsidRDefault="00802BCB" w:rsidP="0023333F">
      <w:pPr>
        <w:spacing w:after="0" w:line="240" w:lineRule="auto"/>
      </w:pPr>
      <w:r>
        <w:separator/>
      </w:r>
    </w:p>
  </w:footnote>
  <w:footnote w:type="continuationSeparator" w:id="0">
    <w:p w:rsidR="00802BCB" w:rsidRDefault="00802BCB" w:rsidP="0023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A7"/>
    <w:multiLevelType w:val="multilevel"/>
    <w:tmpl w:val="D4344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C0C0F"/>
    <w:multiLevelType w:val="hybridMultilevel"/>
    <w:tmpl w:val="7B94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7956"/>
    <w:multiLevelType w:val="hybridMultilevel"/>
    <w:tmpl w:val="5546F8D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768B"/>
    <w:multiLevelType w:val="hybridMultilevel"/>
    <w:tmpl w:val="FBD0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769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0BA442A"/>
    <w:multiLevelType w:val="multilevel"/>
    <w:tmpl w:val="85A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0353CD"/>
    <w:multiLevelType w:val="hybridMultilevel"/>
    <w:tmpl w:val="2BCC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756D"/>
    <w:multiLevelType w:val="multilevel"/>
    <w:tmpl w:val="32A427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33E76956"/>
    <w:multiLevelType w:val="hybridMultilevel"/>
    <w:tmpl w:val="993C2FC8"/>
    <w:lvl w:ilvl="0" w:tplc="B66E3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26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C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0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1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88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0C4558"/>
    <w:multiLevelType w:val="multilevel"/>
    <w:tmpl w:val="EEC6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67353"/>
    <w:multiLevelType w:val="hybridMultilevel"/>
    <w:tmpl w:val="5BD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A6E79"/>
    <w:multiLevelType w:val="multilevel"/>
    <w:tmpl w:val="B37C2D1C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2">
    <w:nsid w:val="40DF64AB"/>
    <w:multiLevelType w:val="hybridMultilevel"/>
    <w:tmpl w:val="7B94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176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57A0C5D"/>
    <w:multiLevelType w:val="hybridMultilevel"/>
    <w:tmpl w:val="4C1085DE"/>
    <w:lvl w:ilvl="0" w:tplc="5DE2353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BF7C04"/>
    <w:multiLevelType w:val="hybridMultilevel"/>
    <w:tmpl w:val="CF06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F316D"/>
    <w:multiLevelType w:val="hybridMultilevel"/>
    <w:tmpl w:val="9C2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3A54"/>
    <w:multiLevelType w:val="hybridMultilevel"/>
    <w:tmpl w:val="E88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A6CF4"/>
    <w:multiLevelType w:val="multilevel"/>
    <w:tmpl w:val="1368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1400CEB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6A452C48"/>
    <w:multiLevelType w:val="hybridMultilevel"/>
    <w:tmpl w:val="F52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55F8F"/>
    <w:multiLevelType w:val="hybridMultilevel"/>
    <w:tmpl w:val="F52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A202D"/>
    <w:multiLevelType w:val="hybridMultilevel"/>
    <w:tmpl w:val="35C8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079C3"/>
    <w:multiLevelType w:val="hybridMultilevel"/>
    <w:tmpl w:val="FB9A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D0189"/>
    <w:multiLevelType w:val="hybridMultilevel"/>
    <w:tmpl w:val="93CA5376"/>
    <w:lvl w:ilvl="0" w:tplc="BFF47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C4751"/>
    <w:multiLevelType w:val="hybridMultilevel"/>
    <w:tmpl w:val="0212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457E6"/>
    <w:multiLevelType w:val="hybridMultilevel"/>
    <w:tmpl w:val="B234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67C06"/>
    <w:multiLevelType w:val="multilevel"/>
    <w:tmpl w:val="6AC8D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20"/>
  </w:num>
  <w:num w:numId="5">
    <w:abstractNumId w:val="21"/>
  </w:num>
  <w:num w:numId="6">
    <w:abstractNumId w:val="10"/>
  </w:num>
  <w:num w:numId="7">
    <w:abstractNumId w:val="16"/>
  </w:num>
  <w:num w:numId="8">
    <w:abstractNumId w:val="19"/>
  </w:num>
  <w:num w:numId="9">
    <w:abstractNumId w:val="15"/>
  </w:num>
  <w:num w:numId="10">
    <w:abstractNumId w:val="0"/>
  </w:num>
  <w:num w:numId="11">
    <w:abstractNumId w:val="8"/>
  </w:num>
  <w:num w:numId="12">
    <w:abstractNumId w:val="3"/>
  </w:num>
  <w:num w:numId="13">
    <w:abstractNumId w:val="26"/>
  </w:num>
  <w:num w:numId="14">
    <w:abstractNumId w:val="14"/>
  </w:num>
  <w:num w:numId="15">
    <w:abstractNumId w:val="13"/>
  </w:num>
  <w:num w:numId="16">
    <w:abstractNumId w:val="4"/>
  </w:num>
  <w:num w:numId="17">
    <w:abstractNumId w:val="1"/>
  </w:num>
  <w:num w:numId="18">
    <w:abstractNumId w:val="12"/>
  </w:num>
  <w:num w:numId="19">
    <w:abstractNumId w:val="6"/>
  </w:num>
  <w:num w:numId="20">
    <w:abstractNumId w:val="5"/>
  </w:num>
  <w:num w:numId="21">
    <w:abstractNumId w:val="9"/>
  </w:num>
  <w:num w:numId="22">
    <w:abstractNumId w:val="7"/>
  </w:num>
  <w:num w:numId="23">
    <w:abstractNumId w:val="11"/>
  </w:num>
  <w:num w:numId="24">
    <w:abstractNumId w:val="17"/>
  </w:num>
  <w:num w:numId="25">
    <w:abstractNumId w:val="25"/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</w:num>
  <w:num w:numId="28">
    <w:abstractNumId w:val="27"/>
    <w:lvlOverride w:ilvl="0">
      <w:startOverride w:val="4"/>
    </w:lvlOverride>
    <w:lvlOverride w:ilvl="1">
      <w:startOverride w:val="1"/>
    </w:lvlOverride>
  </w:num>
  <w:num w:numId="29">
    <w:abstractNumId w:val="27"/>
    <w:lvlOverride w:ilvl="0">
      <w:startOverride w:val="3"/>
    </w:lvlOverride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82"/>
    <w:rsid w:val="00002405"/>
    <w:rsid w:val="00005956"/>
    <w:rsid w:val="0006076E"/>
    <w:rsid w:val="000A08B3"/>
    <w:rsid w:val="000C0B2B"/>
    <w:rsid w:val="000C737E"/>
    <w:rsid w:val="000D5480"/>
    <w:rsid w:val="00140D57"/>
    <w:rsid w:val="001A0DCA"/>
    <w:rsid w:val="001A1B22"/>
    <w:rsid w:val="001F4978"/>
    <w:rsid w:val="002026DA"/>
    <w:rsid w:val="00231A5F"/>
    <w:rsid w:val="0023333F"/>
    <w:rsid w:val="002571A4"/>
    <w:rsid w:val="002D2EE8"/>
    <w:rsid w:val="00315D2B"/>
    <w:rsid w:val="003649C0"/>
    <w:rsid w:val="00367A4C"/>
    <w:rsid w:val="003759EA"/>
    <w:rsid w:val="00387EE6"/>
    <w:rsid w:val="003C0B5C"/>
    <w:rsid w:val="003D2AC6"/>
    <w:rsid w:val="003D6978"/>
    <w:rsid w:val="00426839"/>
    <w:rsid w:val="004505E3"/>
    <w:rsid w:val="00492CA1"/>
    <w:rsid w:val="004B5471"/>
    <w:rsid w:val="004B7E8C"/>
    <w:rsid w:val="004C41C5"/>
    <w:rsid w:val="004C494B"/>
    <w:rsid w:val="004D02CB"/>
    <w:rsid w:val="004E0472"/>
    <w:rsid w:val="00510536"/>
    <w:rsid w:val="005167E5"/>
    <w:rsid w:val="00566027"/>
    <w:rsid w:val="00576637"/>
    <w:rsid w:val="005A6D25"/>
    <w:rsid w:val="005B656E"/>
    <w:rsid w:val="005D2251"/>
    <w:rsid w:val="005D5796"/>
    <w:rsid w:val="00606E6C"/>
    <w:rsid w:val="00631A91"/>
    <w:rsid w:val="006660FE"/>
    <w:rsid w:val="006A5901"/>
    <w:rsid w:val="006B4788"/>
    <w:rsid w:val="006C0BCA"/>
    <w:rsid w:val="00776B82"/>
    <w:rsid w:val="00786D4F"/>
    <w:rsid w:val="007B21D7"/>
    <w:rsid w:val="007D7E2B"/>
    <w:rsid w:val="007F03A5"/>
    <w:rsid w:val="007F3862"/>
    <w:rsid w:val="007F58F7"/>
    <w:rsid w:val="007F5A8E"/>
    <w:rsid w:val="00802BCB"/>
    <w:rsid w:val="00812F30"/>
    <w:rsid w:val="00825A75"/>
    <w:rsid w:val="00846675"/>
    <w:rsid w:val="00865EAD"/>
    <w:rsid w:val="00874920"/>
    <w:rsid w:val="0089720C"/>
    <w:rsid w:val="008C2BC1"/>
    <w:rsid w:val="008F0126"/>
    <w:rsid w:val="008F195D"/>
    <w:rsid w:val="008F2CFC"/>
    <w:rsid w:val="008F7309"/>
    <w:rsid w:val="008F7E15"/>
    <w:rsid w:val="009225A4"/>
    <w:rsid w:val="00925854"/>
    <w:rsid w:val="00940055"/>
    <w:rsid w:val="00971427"/>
    <w:rsid w:val="00973DBB"/>
    <w:rsid w:val="00977A83"/>
    <w:rsid w:val="009C4767"/>
    <w:rsid w:val="009E014F"/>
    <w:rsid w:val="00A219C7"/>
    <w:rsid w:val="00A51E8A"/>
    <w:rsid w:val="00A871E4"/>
    <w:rsid w:val="00A915B8"/>
    <w:rsid w:val="00A97302"/>
    <w:rsid w:val="00AA3851"/>
    <w:rsid w:val="00AA7E6D"/>
    <w:rsid w:val="00AC669D"/>
    <w:rsid w:val="00AE2047"/>
    <w:rsid w:val="00AF7312"/>
    <w:rsid w:val="00B13D0B"/>
    <w:rsid w:val="00B25BB4"/>
    <w:rsid w:val="00B55884"/>
    <w:rsid w:val="00BD4A70"/>
    <w:rsid w:val="00C0450F"/>
    <w:rsid w:val="00CB1FB9"/>
    <w:rsid w:val="00CB2255"/>
    <w:rsid w:val="00CD6911"/>
    <w:rsid w:val="00CD7811"/>
    <w:rsid w:val="00D352A8"/>
    <w:rsid w:val="00D85AC1"/>
    <w:rsid w:val="00D9582E"/>
    <w:rsid w:val="00DB736F"/>
    <w:rsid w:val="00DC7E6A"/>
    <w:rsid w:val="00DD4D44"/>
    <w:rsid w:val="00DE4D16"/>
    <w:rsid w:val="00E04B02"/>
    <w:rsid w:val="00E175E6"/>
    <w:rsid w:val="00E2795C"/>
    <w:rsid w:val="00E60564"/>
    <w:rsid w:val="00E62DB5"/>
    <w:rsid w:val="00E90E88"/>
    <w:rsid w:val="00EE1EFD"/>
    <w:rsid w:val="00EE3E6A"/>
    <w:rsid w:val="00EF7C95"/>
    <w:rsid w:val="00F073F4"/>
    <w:rsid w:val="00F23778"/>
    <w:rsid w:val="00F3714A"/>
    <w:rsid w:val="00F57DC1"/>
    <w:rsid w:val="00F60BA4"/>
    <w:rsid w:val="00F621EF"/>
    <w:rsid w:val="00F635C8"/>
    <w:rsid w:val="00F75954"/>
    <w:rsid w:val="00FA0FA9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90E88"/>
    <w:pPr>
      <w:keepNext/>
      <w:keepLines/>
      <w:pageBreakBefore/>
      <w:numPr>
        <w:ilvl w:val="1"/>
        <w:numId w:val="22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E90E88"/>
    <w:pPr>
      <w:keepNext/>
      <w:keepLines/>
      <w:numPr>
        <w:ilvl w:val="2"/>
        <w:numId w:val="22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3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33F"/>
    <w:rPr>
      <w:rFonts w:eastAsiaTheme="minorEastAsia"/>
      <w:lang w:eastAsia="ru-RU"/>
    </w:rPr>
  </w:style>
  <w:style w:type="paragraph" w:customStyle="1" w:styleId="ConsPlusNonformat">
    <w:name w:val="ConsPlusNonformat"/>
    <w:rsid w:val="00576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B21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a"/>
    <w:rsid w:val="007B21D7"/>
    <w:pPr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b">
    <w:name w:val="No Spacing"/>
    <w:uiPriority w:val="1"/>
    <w:qFormat/>
    <w:rsid w:val="00D85A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D85A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uiPriority w:val="99"/>
    <w:qFormat/>
    <w:rsid w:val="00A915B8"/>
    <w:rPr>
      <w:b/>
      <w:bCs/>
    </w:rPr>
  </w:style>
  <w:style w:type="character" w:styleId="ae">
    <w:name w:val="Emphasis"/>
    <w:basedOn w:val="a0"/>
    <w:uiPriority w:val="20"/>
    <w:qFormat/>
    <w:rsid w:val="00A915B8"/>
    <w:rPr>
      <w:rFonts w:cs="Times New Roman"/>
      <w:i/>
      <w:iCs/>
    </w:rPr>
  </w:style>
  <w:style w:type="paragraph" w:styleId="af">
    <w:name w:val="Normal (Web)"/>
    <w:basedOn w:val="a"/>
    <w:uiPriority w:val="99"/>
    <w:rsid w:val="00A9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5B8"/>
    <w:rPr>
      <w:rFonts w:cs="Times New Roman"/>
    </w:rPr>
  </w:style>
  <w:style w:type="table" w:styleId="af0">
    <w:name w:val="Table Grid"/>
    <w:basedOn w:val="a1"/>
    <w:uiPriority w:val="39"/>
    <w:rsid w:val="008972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0E88"/>
    <w:rPr>
      <w:rFonts w:ascii="Arial" w:eastAsia="MS Gothic" w:hAnsi="Arial" w:cs="Arial"/>
      <w:b/>
      <w:bCs/>
      <w:color w:val="0070C0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0E8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90E88"/>
    <w:rPr>
      <w:color w:val="0000FF" w:themeColor="hyperlink"/>
      <w:u w:val="single"/>
    </w:rPr>
  </w:style>
  <w:style w:type="paragraph" w:customStyle="1" w:styleId="c6">
    <w:name w:val="c6"/>
    <w:basedOn w:val="a"/>
    <w:rsid w:val="00E9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0E88"/>
  </w:style>
  <w:style w:type="character" w:customStyle="1" w:styleId="c16">
    <w:name w:val="c16"/>
    <w:basedOn w:val="a0"/>
    <w:rsid w:val="00E90E88"/>
  </w:style>
  <w:style w:type="character" w:customStyle="1" w:styleId="c9">
    <w:name w:val="c9"/>
    <w:basedOn w:val="a0"/>
    <w:rsid w:val="00E90E88"/>
  </w:style>
  <w:style w:type="character" w:customStyle="1" w:styleId="c0">
    <w:name w:val="c0"/>
    <w:basedOn w:val="a0"/>
    <w:rsid w:val="00E90E88"/>
  </w:style>
  <w:style w:type="character" w:customStyle="1" w:styleId="c4">
    <w:name w:val="c4"/>
    <w:basedOn w:val="a0"/>
    <w:rsid w:val="00E90E88"/>
  </w:style>
  <w:style w:type="character" w:customStyle="1" w:styleId="c3">
    <w:name w:val="c3"/>
    <w:basedOn w:val="a0"/>
    <w:rsid w:val="00E90E88"/>
  </w:style>
  <w:style w:type="table" w:customStyle="1" w:styleId="21">
    <w:name w:val="Сетка таблицы2"/>
    <w:basedOn w:val="a1"/>
    <w:next w:val="af0"/>
    <w:uiPriority w:val="59"/>
    <w:rsid w:val="000C73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90E88"/>
    <w:pPr>
      <w:keepNext/>
      <w:keepLines/>
      <w:pageBreakBefore/>
      <w:numPr>
        <w:ilvl w:val="1"/>
        <w:numId w:val="22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E90E88"/>
    <w:pPr>
      <w:keepNext/>
      <w:keepLines/>
      <w:numPr>
        <w:ilvl w:val="2"/>
        <w:numId w:val="22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3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33F"/>
    <w:rPr>
      <w:rFonts w:eastAsiaTheme="minorEastAsia"/>
      <w:lang w:eastAsia="ru-RU"/>
    </w:rPr>
  </w:style>
  <w:style w:type="paragraph" w:customStyle="1" w:styleId="ConsPlusNonformat">
    <w:name w:val="ConsPlusNonformat"/>
    <w:rsid w:val="00576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B21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a"/>
    <w:rsid w:val="007B21D7"/>
    <w:pPr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b">
    <w:name w:val="No Spacing"/>
    <w:uiPriority w:val="1"/>
    <w:qFormat/>
    <w:rsid w:val="00D85A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D85A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uiPriority w:val="99"/>
    <w:qFormat/>
    <w:rsid w:val="00A915B8"/>
    <w:rPr>
      <w:b/>
      <w:bCs/>
    </w:rPr>
  </w:style>
  <w:style w:type="character" w:styleId="ae">
    <w:name w:val="Emphasis"/>
    <w:basedOn w:val="a0"/>
    <w:uiPriority w:val="20"/>
    <w:qFormat/>
    <w:rsid w:val="00A915B8"/>
    <w:rPr>
      <w:rFonts w:cs="Times New Roman"/>
      <w:i/>
      <w:iCs/>
    </w:rPr>
  </w:style>
  <w:style w:type="paragraph" w:styleId="af">
    <w:name w:val="Normal (Web)"/>
    <w:basedOn w:val="a"/>
    <w:uiPriority w:val="99"/>
    <w:rsid w:val="00A9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5B8"/>
    <w:rPr>
      <w:rFonts w:cs="Times New Roman"/>
    </w:rPr>
  </w:style>
  <w:style w:type="table" w:styleId="af0">
    <w:name w:val="Table Grid"/>
    <w:basedOn w:val="a1"/>
    <w:uiPriority w:val="39"/>
    <w:rsid w:val="008972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0E88"/>
    <w:rPr>
      <w:rFonts w:ascii="Arial" w:eastAsia="MS Gothic" w:hAnsi="Arial" w:cs="Arial"/>
      <w:b/>
      <w:bCs/>
      <w:color w:val="0070C0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0E8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90E88"/>
    <w:rPr>
      <w:color w:val="0000FF" w:themeColor="hyperlink"/>
      <w:u w:val="single"/>
    </w:rPr>
  </w:style>
  <w:style w:type="paragraph" w:customStyle="1" w:styleId="c6">
    <w:name w:val="c6"/>
    <w:basedOn w:val="a"/>
    <w:rsid w:val="00E9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0E88"/>
  </w:style>
  <w:style w:type="character" w:customStyle="1" w:styleId="c16">
    <w:name w:val="c16"/>
    <w:basedOn w:val="a0"/>
    <w:rsid w:val="00E90E88"/>
  </w:style>
  <w:style w:type="character" w:customStyle="1" w:styleId="c9">
    <w:name w:val="c9"/>
    <w:basedOn w:val="a0"/>
    <w:rsid w:val="00E90E88"/>
  </w:style>
  <w:style w:type="character" w:customStyle="1" w:styleId="c0">
    <w:name w:val="c0"/>
    <w:basedOn w:val="a0"/>
    <w:rsid w:val="00E90E88"/>
  </w:style>
  <w:style w:type="character" w:customStyle="1" w:styleId="c4">
    <w:name w:val="c4"/>
    <w:basedOn w:val="a0"/>
    <w:rsid w:val="00E90E88"/>
  </w:style>
  <w:style w:type="character" w:customStyle="1" w:styleId="c3">
    <w:name w:val="c3"/>
    <w:basedOn w:val="a0"/>
    <w:rsid w:val="00E90E88"/>
  </w:style>
  <w:style w:type="table" w:customStyle="1" w:styleId="21">
    <w:name w:val="Сетка таблицы2"/>
    <w:basedOn w:val="a1"/>
    <w:next w:val="af0"/>
    <w:uiPriority w:val="59"/>
    <w:rsid w:val="000C73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iro86.ru/index.php/meropriyatiya/konkursi/1926-arkhiv-konkursov-za-2016-2023-gg/arkhiv-konkursov-2024-goda/konkurs-na-prisuzhdenie-premij-luchshim-uchitelyam-obrazovatelnykh-organizatsij-khanty-mansijskogo-avtonomnogo-okruga-yugry-realizuyushchikh-obrazovatelnye-programmy-nachalnogo-obshchego-osnovnogo-obshchego-i-srednego-obshchego-obrazovaniya-iz-sredstv-federalnogo-byudzheta-v-2024-go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ro86.ru/index.php/meropriyatiya/konkursi/1922-arkhiv-konkursov-za-2016-2023-gg/arkhiv-konkursov-2024-goda/okruzhnoj-konkurs-na-zvanie-luchshego-pedagoga-v-2024-godu-28-maya-25-iyunya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sh14ugansk.gosuslugi.ru/pedagogam-i-sotrudnikam/metodicheskaya-rabot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mail.ru/public/H7BE/ZTyHNVK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HVCF5hggpjEDsQ" TargetMode="External"/><Relationship Id="rId14" Type="http://schemas.openxmlformats.org/officeDocument/2006/relationships/hyperlink" Target="https://www.1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2019-08-31T07:07:00Z</cp:lastPrinted>
  <dcterms:created xsi:type="dcterms:W3CDTF">2020-09-28T03:11:00Z</dcterms:created>
  <dcterms:modified xsi:type="dcterms:W3CDTF">2025-03-25T09:08:00Z</dcterms:modified>
</cp:coreProperties>
</file>